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A" w:rsidRPr="00B06945" w:rsidRDefault="00DC278D">
      <w:pPr>
        <w:rPr>
          <w:lang w:val="en-GB"/>
        </w:rPr>
      </w:pPr>
      <w:proofErr w:type="spellStart"/>
      <w:r w:rsidRPr="00B06945">
        <w:rPr>
          <w:lang w:val="en-GB"/>
        </w:rPr>
        <w:t>Electroacoustics</w:t>
      </w:r>
      <w:proofErr w:type="spellEnd"/>
    </w:p>
    <w:p w:rsidR="00DC278D" w:rsidRPr="00B06945" w:rsidRDefault="00DC278D">
      <w:pPr>
        <w:rPr>
          <w:lang w:val="en-GB"/>
        </w:rPr>
      </w:pPr>
      <w:r w:rsidRPr="00B06945">
        <w:rPr>
          <w:lang w:val="en-GB"/>
        </w:rPr>
        <w:t xml:space="preserve">Issues for the test No. </w:t>
      </w:r>
      <w:r w:rsidR="00B06945" w:rsidRPr="00B06945">
        <w:rPr>
          <w:lang w:val="en-GB"/>
        </w:rPr>
        <w:t xml:space="preserve">2 (Andrzej </w:t>
      </w:r>
      <w:proofErr w:type="spellStart"/>
      <w:r w:rsidR="00B06945" w:rsidRPr="00B06945">
        <w:rPr>
          <w:lang w:val="en-GB"/>
        </w:rPr>
        <w:t>Dobrucki</w:t>
      </w:r>
      <w:proofErr w:type="spellEnd"/>
      <w:r w:rsidR="00B06945" w:rsidRPr="00B06945">
        <w:rPr>
          <w:lang w:val="en-GB"/>
        </w:rPr>
        <w:t>)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 w:rsidRPr="00B06945">
        <w:rPr>
          <w:lang w:val="en-GB"/>
        </w:rPr>
        <w:t xml:space="preserve">Acoustic waveguide. 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Acoustic compliance, mass and resistance.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Helmholtz resonator.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Acoustic resonator with plane wave. Influence of boundary conditions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Cuboidal resonator. Frequency space and its application in room acoustics.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Acoustic horn.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Electro-mechanical and electro-acoustical analogies.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Types of electro-mechanical transducers.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Principle of operation and construction of the dynamic transducer.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Electromagnetic transducer.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Electrostatic (condenser) and electret  transducer.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Piezoelectric transducer</w:t>
      </w:r>
    </w:p>
    <w:p w:rsidR="00B06945" w:rsidRPr="00B06945" w:rsidRDefault="0076166B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Irreversible transducers: </w:t>
      </w:r>
      <w:proofErr w:type="spellStart"/>
      <w:r>
        <w:rPr>
          <w:lang w:val="en-GB"/>
        </w:rPr>
        <w:t>piezoresistive</w:t>
      </w:r>
      <w:proofErr w:type="spellEnd"/>
      <w:r>
        <w:rPr>
          <w:lang w:val="en-GB"/>
        </w:rPr>
        <w:t xml:space="preserve"> and carbon. </w:t>
      </w:r>
      <w:bookmarkStart w:id="0" w:name="_GoBack"/>
      <w:bookmarkEnd w:id="0"/>
    </w:p>
    <w:sectPr w:rsidR="00B06945" w:rsidRPr="00B0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9C4"/>
    <w:multiLevelType w:val="hybridMultilevel"/>
    <w:tmpl w:val="E3605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8D"/>
    <w:rsid w:val="0009105A"/>
    <w:rsid w:val="002A1484"/>
    <w:rsid w:val="0076166B"/>
    <w:rsid w:val="00B06945"/>
    <w:rsid w:val="00C43D48"/>
    <w:rsid w:val="00C77127"/>
    <w:rsid w:val="00DC278D"/>
    <w:rsid w:val="00E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3</cp:revision>
  <dcterms:created xsi:type="dcterms:W3CDTF">2019-05-30T09:49:00Z</dcterms:created>
  <dcterms:modified xsi:type="dcterms:W3CDTF">2019-05-30T09:59:00Z</dcterms:modified>
</cp:coreProperties>
</file>